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AB" w:rsidRDefault="007841DE" w:rsidP="00D963CE">
      <w:pPr>
        <w:pStyle w:val="Textbody"/>
        <w:spacing w:after="0" w:line="270" w:lineRule="atLeast"/>
        <w:jc w:val="center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0B70AB">
        <w:rPr>
          <w:rFonts w:cs="Times New Roman"/>
          <w:b/>
          <w:bCs/>
          <w:color w:val="000000"/>
          <w:sz w:val="28"/>
          <w:szCs w:val="28"/>
          <w:u w:val="single"/>
        </w:rPr>
        <w:t>CHARTE DU PROJET « LE POTAGER DE MON POTE AGE »</w:t>
      </w:r>
    </w:p>
    <w:p w:rsidR="00704506" w:rsidRDefault="00704506" w:rsidP="00D963CE">
      <w:pPr>
        <w:pStyle w:val="Textbody"/>
        <w:spacing w:after="0" w:line="27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878A5" w:rsidRPr="000B70AB" w:rsidRDefault="000B70AB" w:rsidP="00D963CE">
      <w:pPr>
        <w:pStyle w:val="Textbody"/>
        <w:spacing w:after="0" w:line="270" w:lineRule="atLeast"/>
        <w:jc w:val="center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0B70AB">
        <w:rPr>
          <w:rFonts w:cs="Times New Roman"/>
          <w:b/>
          <w:bCs/>
          <w:color w:val="000000"/>
          <w:sz w:val="28"/>
          <w:szCs w:val="28"/>
        </w:rPr>
        <w:t xml:space="preserve">Association </w:t>
      </w:r>
      <w:r w:rsidR="00D963CE">
        <w:rPr>
          <w:rFonts w:cs="Times New Roman"/>
          <w:b/>
          <w:bCs/>
          <w:color w:val="000000"/>
          <w:sz w:val="28"/>
          <w:szCs w:val="28"/>
        </w:rPr>
        <w:t xml:space="preserve">loi 1901 </w:t>
      </w:r>
      <w:r w:rsidRPr="000B70AB">
        <w:rPr>
          <w:rFonts w:cs="Times New Roman"/>
          <w:b/>
          <w:bCs/>
          <w:color w:val="000000"/>
          <w:sz w:val="28"/>
          <w:szCs w:val="28"/>
        </w:rPr>
        <w:t>« </w:t>
      </w:r>
      <w:proofErr w:type="spellStart"/>
      <w:r w:rsidRPr="000B70AB">
        <w:rPr>
          <w:rFonts w:cs="Times New Roman"/>
          <w:b/>
          <w:bCs/>
          <w:color w:val="000000"/>
          <w:sz w:val="28"/>
          <w:szCs w:val="28"/>
        </w:rPr>
        <w:t>Boutch</w:t>
      </w:r>
      <w:proofErr w:type="spellEnd"/>
      <w:r w:rsidRPr="000B70AB">
        <w:rPr>
          <w:rFonts w:cs="Times New Roman"/>
          <w:b/>
          <w:bCs/>
          <w:color w:val="000000"/>
          <w:sz w:val="28"/>
          <w:szCs w:val="28"/>
        </w:rPr>
        <w:t xml:space="preserve"> à </w:t>
      </w:r>
      <w:proofErr w:type="spellStart"/>
      <w:r w:rsidRPr="000B70AB">
        <w:rPr>
          <w:rFonts w:cs="Times New Roman"/>
          <w:b/>
          <w:bCs/>
          <w:color w:val="000000"/>
          <w:sz w:val="28"/>
          <w:szCs w:val="28"/>
        </w:rPr>
        <w:t>Boutch</w:t>
      </w:r>
      <w:proofErr w:type="spellEnd"/>
      <w:r w:rsidR="00D963CE">
        <w:rPr>
          <w:rFonts w:cs="Times New Roman"/>
          <w:b/>
          <w:bCs/>
          <w:color w:val="000000"/>
          <w:sz w:val="28"/>
          <w:szCs w:val="28"/>
        </w:rPr>
        <w:t> »</w:t>
      </w:r>
      <w:r w:rsidRPr="000B70AB">
        <w:rPr>
          <w:rFonts w:cs="Times New Roman"/>
          <w:b/>
          <w:bCs/>
          <w:color w:val="000000"/>
          <w:sz w:val="28"/>
          <w:szCs w:val="28"/>
        </w:rPr>
        <w:br/>
        <w:t>Vallée de Chamonix Mont-Blanc</w:t>
      </w:r>
    </w:p>
    <w:p w:rsidR="000878A5" w:rsidRPr="000B70AB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0B70AB" w:rsidRPr="000B70AB" w:rsidRDefault="000B70AB" w:rsidP="00D963CE">
      <w:pPr>
        <w:pStyle w:val="Textbody"/>
        <w:spacing w:after="0" w:line="270" w:lineRule="atLeast"/>
        <w:jc w:val="both"/>
        <w:rPr>
          <w:rFonts w:cs="Times New Roman"/>
          <w:b/>
          <w:bCs/>
          <w:u w:val="single"/>
        </w:rPr>
      </w:pPr>
    </w:p>
    <w:p w:rsidR="000878A5" w:rsidRPr="000B70AB" w:rsidRDefault="000878A5" w:rsidP="00D963CE">
      <w:pPr>
        <w:pStyle w:val="Textbody"/>
        <w:spacing w:after="0" w:line="270" w:lineRule="atLeast"/>
        <w:jc w:val="both"/>
        <w:rPr>
          <w:rFonts w:cs="Times New Roman"/>
          <w:b/>
          <w:bCs/>
          <w:u w:val="single"/>
        </w:rPr>
      </w:pPr>
    </w:p>
    <w:p w:rsidR="000878A5" w:rsidRPr="000B70AB" w:rsidRDefault="007841DE" w:rsidP="00D963CE">
      <w:pPr>
        <w:pStyle w:val="Textbody"/>
        <w:spacing w:after="0" w:line="270" w:lineRule="atLeast"/>
        <w:jc w:val="both"/>
        <w:rPr>
          <w:rFonts w:cs="Times New Roman"/>
          <w:b/>
          <w:bCs/>
          <w:u w:val="single"/>
        </w:rPr>
      </w:pPr>
      <w:r w:rsidRPr="000B70AB">
        <w:rPr>
          <w:rFonts w:cs="Times New Roman"/>
          <w:b/>
          <w:bCs/>
          <w:u w:val="single"/>
        </w:rPr>
        <w:t>Préambule :</w:t>
      </w:r>
    </w:p>
    <w:p w:rsidR="000878A5" w:rsidRPr="000B70AB" w:rsidRDefault="000878A5" w:rsidP="00D963CE">
      <w:pPr>
        <w:pStyle w:val="Textbody"/>
        <w:spacing w:after="0" w:line="270" w:lineRule="atLeast"/>
        <w:jc w:val="both"/>
        <w:rPr>
          <w:rFonts w:cs="Times New Roman"/>
          <w:b/>
          <w:bCs/>
          <w:u w:val="single"/>
        </w:rPr>
      </w:pPr>
    </w:p>
    <w:p w:rsidR="000878A5" w:rsidRPr="000B70AB" w:rsidRDefault="007841DE" w:rsidP="00D963CE">
      <w:pPr>
        <w:pStyle w:val="Textbody"/>
        <w:spacing w:after="0" w:line="270" w:lineRule="atLeast"/>
        <w:jc w:val="both"/>
        <w:rPr>
          <w:rFonts w:cs="Times New Roman"/>
        </w:rPr>
      </w:pPr>
      <w:r w:rsidRPr="000B70AB">
        <w:rPr>
          <w:rFonts w:cs="Times New Roman"/>
        </w:rPr>
        <w:t>Dans le cadre du projet le « POTAGER DE MON POTE AGE », l'association BOUTCH A BOUCH accompagne la mise à disposition de jardins potagers ou parcelles de terrains au profit de jardiniers sans terre.</w:t>
      </w:r>
    </w:p>
    <w:p w:rsidR="000878A5" w:rsidRPr="000B70AB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0878A5" w:rsidRPr="000B70AB" w:rsidRDefault="007841DE" w:rsidP="00D963CE">
      <w:pPr>
        <w:pStyle w:val="Textbody"/>
        <w:spacing w:after="0" w:line="270" w:lineRule="atLeast"/>
        <w:jc w:val="both"/>
        <w:rPr>
          <w:rFonts w:cs="Times New Roman"/>
        </w:rPr>
      </w:pPr>
      <w:r w:rsidRPr="000B70AB">
        <w:rPr>
          <w:rFonts w:cs="Times New Roman"/>
        </w:rPr>
        <w:t xml:space="preserve">Dans l'esprit du </w:t>
      </w:r>
      <w:proofErr w:type="spellStart"/>
      <w:r w:rsidRPr="000B70AB">
        <w:rPr>
          <w:rFonts w:cs="Times New Roman"/>
        </w:rPr>
        <w:t>Boutch</w:t>
      </w:r>
      <w:proofErr w:type="spellEnd"/>
      <w:r w:rsidRPr="000B70AB">
        <w:rPr>
          <w:rFonts w:cs="Times New Roman"/>
        </w:rPr>
        <w:t xml:space="preserve"> à </w:t>
      </w:r>
      <w:proofErr w:type="spellStart"/>
      <w:r w:rsidRPr="000B70AB">
        <w:rPr>
          <w:rFonts w:cs="Times New Roman"/>
        </w:rPr>
        <w:t>Boutch</w:t>
      </w:r>
      <w:proofErr w:type="spellEnd"/>
      <w:r w:rsidRPr="000B70AB">
        <w:rPr>
          <w:rFonts w:cs="Times New Roman"/>
        </w:rPr>
        <w:t>, le projet du « Potager de mon pote âgé » s'articule autour de valeurs fondamentales telles que le respect de la nature, les solidarités de village, les échanges de services et de connaissances entre habitants</w:t>
      </w:r>
      <w:r w:rsidR="00704506">
        <w:rPr>
          <w:rFonts w:cs="Times New Roman"/>
        </w:rPr>
        <w:t xml:space="preserve"> du même lieu</w:t>
      </w:r>
      <w:r w:rsidRPr="000B70AB">
        <w:rPr>
          <w:rFonts w:cs="Times New Roman"/>
        </w:rPr>
        <w:t xml:space="preserve"> et </w:t>
      </w:r>
      <w:r w:rsidR="00704506">
        <w:rPr>
          <w:rFonts w:cs="Times New Roman"/>
        </w:rPr>
        <w:t>entre</w:t>
      </w:r>
      <w:r w:rsidRPr="000B70AB">
        <w:rPr>
          <w:rFonts w:cs="Times New Roman"/>
        </w:rPr>
        <w:t xml:space="preserve"> les générations.</w:t>
      </w:r>
    </w:p>
    <w:p w:rsidR="000878A5" w:rsidRPr="000B70AB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0878A5" w:rsidRPr="000B70AB" w:rsidRDefault="007841DE" w:rsidP="00D963CE">
      <w:pPr>
        <w:pStyle w:val="Textbody"/>
        <w:spacing w:after="0" w:line="270" w:lineRule="atLeast"/>
        <w:jc w:val="both"/>
      </w:pPr>
      <w:r w:rsidRPr="000B70AB">
        <w:rPr>
          <w:rFonts w:cs="Times New Roman"/>
        </w:rPr>
        <w:t>Les jardins mis à disposition sont destin</w:t>
      </w:r>
      <w:r w:rsidR="000B70AB">
        <w:rPr>
          <w:rFonts w:cs="Times New Roman"/>
        </w:rPr>
        <w:t xml:space="preserve">és à des activités de jardinage, ou à des activités à but pédagogique et </w:t>
      </w:r>
      <w:r w:rsidR="00D963CE">
        <w:rPr>
          <w:rFonts w:cs="Times New Roman"/>
        </w:rPr>
        <w:t>associatif,</w:t>
      </w:r>
      <w:r w:rsidR="000B70AB">
        <w:rPr>
          <w:rFonts w:cs="Times New Roman"/>
        </w:rPr>
        <w:t xml:space="preserve"> </w:t>
      </w:r>
      <w:r w:rsidRPr="000B70AB">
        <w:rPr>
          <w:rFonts w:cs="Times New Roman"/>
        </w:rPr>
        <w:t>excluant toute activité à but lucratif.</w:t>
      </w:r>
    </w:p>
    <w:p w:rsidR="000878A5" w:rsidRPr="000B70AB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0878A5" w:rsidRPr="000B70AB" w:rsidRDefault="007841DE" w:rsidP="00D963CE">
      <w:pPr>
        <w:pStyle w:val="Textbody"/>
        <w:spacing w:after="0" w:line="270" w:lineRule="atLeast"/>
        <w:jc w:val="both"/>
        <w:rPr>
          <w:rFonts w:cs="Times New Roman"/>
        </w:rPr>
      </w:pPr>
      <w:r w:rsidRPr="000B70AB">
        <w:rPr>
          <w:rFonts w:cs="Times New Roman"/>
        </w:rPr>
        <w:t xml:space="preserve">Cette charte vise à établir un cadre obligatoire à cet échange, et à guider les futurs interlocuteurs du « Potager de mon pote </w:t>
      </w:r>
      <w:r w:rsidR="00D963CE" w:rsidRPr="000B70AB">
        <w:rPr>
          <w:rFonts w:cs="Times New Roman"/>
        </w:rPr>
        <w:t>âgé</w:t>
      </w:r>
      <w:r w:rsidRPr="000B70AB">
        <w:rPr>
          <w:rFonts w:cs="Times New Roman"/>
        </w:rPr>
        <w:t> ».</w:t>
      </w:r>
    </w:p>
    <w:p w:rsidR="000878A5" w:rsidRPr="000B70AB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D963CE" w:rsidRPr="000B70AB" w:rsidRDefault="00D963CE" w:rsidP="00D963CE">
      <w:pPr>
        <w:pStyle w:val="Textbody"/>
        <w:spacing w:after="0" w:line="270" w:lineRule="atLeast"/>
        <w:jc w:val="both"/>
        <w:rPr>
          <w:rFonts w:cs="Times New Roman"/>
          <w:b/>
        </w:rPr>
      </w:pPr>
    </w:p>
    <w:p w:rsidR="000878A5" w:rsidRPr="000B70AB" w:rsidRDefault="007841DE" w:rsidP="00D963CE">
      <w:pPr>
        <w:pStyle w:val="Textbody"/>
        <w:spacing w:after="0" w:line="270" w:lineRule="atLeast"/>
        <w:jc w:val="both"/>
        <w:rPr>
          <w:rFonts w:cs="Times New Roman"/>
          <w:b/>
        </w:rPr>
      </w:pPr>
      <w:r w:rsidRPr="000B70AB">
        <w:rPr>
          <w:rFonts w:cs="Times New Roman"/>
          <w:b/>
        </w:rPr>
        <w:t>Article 1 - Forme de la mise à disposition</w:t>
      </w:r>
    </w:p>
    <w:p w:rsidR="000878A5" w:rsidRPr="000B70AB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0878A5" w:rsidRPr="000B70AB" w:rsidRDefault="007841DE" w:rsidP="00D963CE">
      <w:pPr>
        <w:pStyle w:val="Textbody"/>
        <w:spacing w:after="0" w:line="270" w:lineRule="atLeast"/>
        <w:jc w:val="both"/>
        <w:rPr>
          <w:rFonts w:cs="Times New Roman"/>
        </w:rPr>
      </w:pPr>
      <w:r w:rsidRPr="000B70AB">
        <w:rPr>
          <w:rFonts w:cs="Times New Roman"/>
        </w:rPr>
        <w:t>La forme et les modalités de la mise à disposition seront déterminées par les propriétaires et les jardiniers, qui s'engagent à établir par un accord écrit la mise à disposition du jardin.</w:t>
      </w:r>
    </w:p>
    <w:p w:rsidR="000878A5" w:rsidRPr="000B70AB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0878A5" w:rsidRPr="000B70AB" w:rsidRDefault="000878A5" w:rsidP="00D963CE">
      <w:pPr>
        <w:pStyle w:val="Textbody"/>
        <w:spacing w:after="0" w:line="270" w:lineRule="atLeast"/>
        <w:jc w:val="both"/>
        <w:rPr>
          <w:rFonts w:cs="Times New Roman"/>
          <w:b/>
        </w:rPr>
      </w:pPr>
      <w:bookmarkStart w:id="0" w:name="article_1"/>
      <w:bookmarkEnd w:id="0"/>
    </w:p>
    <w:p w:rsidR="000878A5" w:rsidRPr="000B70AB" w:rsidRDefault="007841DE" w:rsidP="00D963CE">
      <w:pPr>
        <w:pStyle w:val="Textbody"/>
        <w:spacing w:after="0" w:line="270" w:lineRule="atLeast"/>
        <w:jc w:val="both"/>
        <w:rPr>
          <w:rFonts w:cs="Times New Roman"/>
          <w:b/>
        </w:rPr>
      </w:pPr>
      <w:r w:rsidRPr="000B70AB">
        <w:rPr>
          <w:rFonts w:cs="Times New Roman"/>
          <w:b/>
        </w:rPr>
        <w:t>Article 2 - Engagements mutuels</w:t>
      </w:r>
    </w:p>
    <w:p w:rsidR="000878A5" w:rsidRPr="000B70AB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0878A5" w:rsidRPr="000B70AB" w:rsidRDefault="000878A5" w:rsidP="00D963CE">
      <w:pPr>
        <w:pStyle w:val="Textbody"/>
        <w:spacing w:after="0" w:line="270" w:lineRule="atLeast"/>
        <w:jc w:val="both"/>
      </w:pPr>
    </w:p>
    <w:p w:rsidR="000878A5" w:rsidRPr="000B70AB" w:rsidRDefault="007841DE" w:rsidP="00D963CE">
      <w:pPr>
        <w:pStyle w:val="Textbody"/>
        <w:spacing w:after="0" w:line="270" w:lineRule="atLeast"/>
        <w:jc w:val="both"/>
      </w:pPr>
      <w:r w:rsidRPr="000B70AB">
        <w:rPr>
          <w:rStyle w:val="Accentuation"/>
          <w:rFonts w:cs="Times New Roman"/>
          <w:b/>
          <w:bCs/>
          <w:i w:val="0"/>
          <w:u w:val="single"/>
        </w:rPr>
        <w:t>Article 2.1 Le jardinier</w:t>
      </w:r>
    </w:p>
    <w:p w:rsidR="000878A5" w:rsidRPr="000B70AB" w:rsidRDefault="000878A5" w:rsidP="00D963CE">
      <w:pPr>
        <w:pStyle w:val="Textbody"/>
        <w:spacing w:after="0" w:line="270" w:lineRule="atLeast"/>
        <w:jc w:val="both"/>
        <w:rPr>
          <w:rFonts w:cs="Times New Roman"/>
          <w:u w:val="single"/>
        </w:rPr>
      </w:pPr>
    </w:p>
    <w:p w:rsidR="000878A5" w:rsidRPr="000B70AB" w:rsidRDefault="007841DE" w:rsidP="00D963CE">
      <w:pPr>
        <w:pStyle w:val="Textbody"/>
        <w:spacing w:after="0" w:line="270" w:lineRule="atLeast"/>
        <w:jc w:val="both"/>
      </w:pPr>
      <w:r w:rsidRPr="000B70AB">
        <w:rPr>
          <w:rStyle w:val="Accentuation"/>
          <w:rFonts w:cs="Times New Roman"/>
          <w:i w:val="0"/>
        </w:rPr>
        <w:t>Le jardinier s'engage à respecter le fonctionnement du jardin potager, de la parcelle de terrain, et plus généralement la propriété d'autrui.</w:t>
      </w:r>
    </w:p>
    <w:p w:rsidR="000878A5" w:rsidRPr="000B70AB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0878A5" w:rsidRDefault="007841DE" w:rsidP="00D963CE">
      <w:pPr>
        <w:pStyle w:val="Textbody"/>
        <w:spacing w:after="0" w:line="270" w:lineRule="atLeast"/>
        <w:jc w:val="both"/>
      </w:pPr>
      <w:r w:rsidRPr="000B70AB">
        <w:rPr>
          <w:rStyle w:val="Accentuation"/>
          <w:rFonts w:cs="Times New Roman"/>
          <w:i w:val="0"/>
          <w:u w:val="single"/>
        </w:rPr>
        <w:t>Les aménagements et l'esthétique du jardin</w:t>
      </w:r>
      <w:r w:rsidRPr="000B70AB">
        <w:rPr>
          <w:rFonts w:cs="Times New Roman"/>
        </w:rPr>
        <w:t> : Le jardinier ne peut procéder à aucun travail d’aménagement, de construction et de transformation des lieux mis à disposition. S'agissant de l’esthétique du jardin, le propriétaire peut préciser, lors de l’accord, ses souhaits généraux. Le jardinier peut réaliser de petites installations dans le respec</w:t>
      </w:r>
      <w:r w:rsidR="000B70AB">
        <w:rPr>
          <w:rFonts w:cs="Times New Roman"/>
        </w:rPr>
        <w:t>t de la volonté du propriétaire</w:t>
      </w:r>
      <w:r w:rsidRPr="000B70AB">
        <w:rPr>
          <w:rFonts w:cs="Times New Roman"/>
        </w:rPr>
        <w:t xml:space="preserve"> (aménagements de bordures, tuteurages artistiques, petite serre de semis, composteur…). A son départ, le jardinier s'engage à lais</w:t>
      </w:r>
      <w:r>
        <w:rPr>
          <w:rFonts w:cs="Times New Roman"/>
          <w:color w:val="000000"/>
        </w:rPr>
        <w:t>ser le jardin, la parcelle ou le terrain dans un certain état convenu en concertation avec le propriétaire.</w:t>
      </w:r>
    </w:p>
    <w:p w:rsidR="000878A5" w:rsidRDefault="000878A5" w:rsidP="00D963CE">
      <w:pPr>
        <w:pStyle w:val="Heading2"/>
        <w:shd w:val="clear" w:color="auto" w:fill="FFFFFF"/>
        <w:spacing w:before="0" w:after="0" w:line="270" w:lineRule="atLeast"/>
        <w:jc w:val="both"/>
        <w:outlineLvl w:val="9"/>
        <w:rPr>
          <w:rFonts w:cs="Times New Roman"/>
          <w:b w:val="0"/>
          <w:color w:val="000000"/>
          <w:sz w:val="24"/>
          <w:szCs w:val="24"/>
        </w:rPr>
      </w:pPr>
    </w:p>
    <w:p w:rsidR="000878A5" w:rsidRDefault="007841DE" w:rsidP="00D963CE">
      <w:pPr>
        <w:pStyle w:val="Textbody"/>
        <w:spacing w:after="0" w:line="270" w:lineRule="atLeast"/>
        <w:jc w:val="both"/>
      </w:pPr>
      <w:r>
        <w:rPr>
          <w:rStyle w:val="Accentuation"/>
          <w:rFonts w:cs="Times New Roman"/>
          <w:i w:val="0"/>
          <w:color w:val="000000"/>
          <w:u w:val="single"/>
        </w:rPr>
        <w:t>Respect de la sécurité</w:t>
      </w:r>
      <w:r>
        <w:rPr>
          <w:rStyle w:val="Accentuation"/>
          <w:rFonts w:cs="Times New Roman"/>
          <w:i w:val="0"/>
          <w:color w:val="000000"/>
        </w:rPr>
        <w:t> : Le jardinier s'engage à respecter les règles élémentaires de sécurité en matière de jardinage : ne pas laisser de produits, d'outils tranchant et dangereux à la portée des enfants et</w:t>
      </w:r>
      <w:r w:rsidR="00704506">
        <w:rPr>
          <w:rStyle w:val="Accentuation"/>
          <w:rFonts w:cs="Times New Roman"/>
          <w:i w:val="0"/>
          <w:color w:val="000000"/>
        </w:rPr>
        <w:t xml:space="preserve"> des animaux domestiques. Dans le</w:t>
      </w:r>
      <w:r>
        <w:rPr>
          <w:rStyle w:val="Accentuation"/>
          <w:rFonts w:cs="Times New Roman"/>
          <w:i w:val="0"/>
          <w:color w:val="000000"/>
        </w:rPr>
        <w:t xml:space="preserve"> cas d'une utilisation d'outillage mécanique, veiller à respecter les conditions d'utilisation (respect des distances, équipement de protection réglementaire…), et de jeter les déchets végétaux dans les emplacements prévus à cet effet </w:t>
      </w:r>
      <w:r>
        <w:rPr>
          <w:rStyle w:val="Accentuation"/>
          <w:rFonts w:cs="Times New Roman"/>
          <w:i w:val="0"/>
          <w:color w:val="000000"/>
        </w:rPr>
        <w:lastRenderedPageBreak/>
        <w:t>(compostes, déchèteries).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0878A5" w:rsidRDefault="007841DE" w:rsidP="00D963CE">
      <w:pPr>
        <w:pStyle w:val="Textbody"/>
        <w:spacing w:after="0" w:line="270" w:lineRule="atLeast"/>
        <w:jc w:val="both"/>
      </w:pPr>
      <w:r>
        <w:rPr>
          <w:rStyle w:val="Accentuation"/>
          <w:rFonts w:cs="Times New Roman"/>
          <w:b/>
          <w:bCs/>
          <w:i w:val="0"/>
          <w:color w:val="000000"/>
          <w:u w:val="single"/>
        </w:rPr>
        <w:t>Article 2.2 - Le propriétaire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0878A5" w:rsidRDefault="007841DE" w:rsidP="00D963CE">
      <w:pPr>
        <w:pStyle w:val="Textbody"/>
        <w:spacing w:after="0" w:line="270" w:lineRule="atLeast"/>
        <w:jc w:val="both"/>
      </w:pPr>
      <w:r>
        <w:rPr>
          <w:rStyle w:val="Accentuation"/>
          <w:rFonts w:cs="Times New Roman"/>
          <w:i w:val="0"/>
          <w:color w:val="000000"/>
        </w:rPr>
        <w:t>Le propriétaire s'engage à réunir toutes les conditions pour une bonne pratique du jardinage selon la description faite dans l'accord écrit.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0878A5" w:rsidRDefault="007841DE" w:rsidP="00D963CE">
      <w:pPr>
        <w:pStyle w:val="Textbody"/>
        <w:spacing w:after="0" w:line="270" w:lineRule="atLeast"/>
        <w:jc w:val="both"/>
      </w:pPr>
      <w:r>
        <w:rPr>
          <w:rFonts w:cs="Times New Roman"/>
          <w:color w:val="000000"/>
        </w:rPr>
        <w:t>Le propriétaire ouvre son jardin et détermine la partie du jardin mise à la disposition du jardinier, il mentionne dans l'accord tout ce qu'il lui semble utile pour le bon fonctionnement du jardin : modalités d'accès au jardin, modalités d'accès à l'eau, à l'électricité, au stockage du matériel et de l'outillage. Un plan de jardin avec les dimensions de la parcelle partagée peut être fourni en plus de l'accord.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b/>
          <w:color w:val="000000"/>
        </w:rPr>
      </w:pPr>
    </w:p>
    <w:p w:rsidR="000878A5" w:rsidRDefault="007841DE" w:rsidP="00D963CE">
      <w:pPr>
        <w:pStyle w:val="Textbody"/>
        <w:spacing w:after="0" w:line="270" w:lineRule="atLeast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Article 3 – Principes éthiques</w:t>
      </w:r>
    </w:p>
    <w:p w:rsidR="000878A5" w:rsidRDefault="000878A5" w:rsidP="00D963CE">
      <w:pPr>
        <w:pStyle w:val="Heading2"/>
        <w:shd w:val="clear" w:color="auto" w:fill="FFFFFF"/>
        <w:spacing w:before="0" w:after="0" w:line="270" w:lineRule="atLeast"/>
        <w:jc w:val="both"/>
        <w:outlineLvl w:val="9"/>
        <w:rPr>
          <w:rFonts w:cs="Times New Roman"/>
          <w:b w:val="0"/>
          <w:color w:val="000000"/>
          <w:sz w:val="24"/>
          <w:szCs w:val="24"/>
        </w:rPr>
      </w:pPr>
    </w:p>
    <w:p w:rsidR="000878A5" w:rsidRDefault="007841DE" w:rsidP="00D963CE">
      <w:pPr>
        <w:pStyle w:val="Textbody"/>
        <w:spacing w:after="0" w:line="270" w:lineRule="atLeast"/>
        <w:jc w:val="both"/>
      </w:pPr>
      <w:r>
        <w:rPr>
          <w:rStyle w:val="Accentuation"/>
          <w:rFonts w:cs="Times New Roman"/>
          <w:i w:val="0"/>
          <w:color w:val="000000"/>
          <w:u w:val="single"/>
        </w:rPr>
        <w:t>Utilisation de pesticides et d’engrais</w:t>
      </w:r>
      <w:r>
        <w:rPr>
          <w:rFonts w:cs="Times New Roman"/>
          <w:color w:val="000000"/>
        </w:rPr>
        <w:t> : Le jardinier et le propriétaire s’engagent à ne pas utiliser de pesticides (désherbants chimiques, insecticides chimiques ou naturels, fongicides) ou d’engrais chimiques sur le jardin et sur l'ensemble du terrain.</w:t>
      </w:r>
    </w:p>
    <w:p w:rsidR="000878A5" w:rsidRDefault="000878A5" w:rsidP="00D963CE">
      <w:pPr>
        <w:pStyle w:val="Heading2"/>
        <w:shd w:val="clear" w:color="auto" w:fill="FFFFFF"/>
        <w:spacing w:before="0" w:after="0" w:line="270" w:lineRule="atLeast"/>
        <w:jc w:val="both"/>
        <w:outlineLvl w:val="9"/>
        <w:rPr>
          <w:rFonts w:cs="Times New Roman"/>
          <w:b w:val="0"/>
          <w:color w:val="000000"/>
          <w:sz w:val="24"/>
          <w:szCs w:val="24"/>
        </w:rPr>
      </w:pPr>
    </w:p>
    <w:p w:rsidR="000878A5" w:rsidRDefault="007841DE" w:rsidP="00D963CE">
      <w:pPr>
        <w:pStyle w:val="Textbody"/>
        <w:spacing w:after="0" w:line="270" w:lineRule="atLeast"/>
        <w:jc w:val="both"/>
      </w:pPr>
      <w:r>
        <w:rPr>
          <w:rStyle w:val="Accentuation"/>
          <w:rFonts w:cs="Times New Roman"/>
          <w:i w:val="0"/>
          <w:color w:val="000000"/>
          <w:u w:val="single"/>
        </w:rPr>
        <w:t>Information sur les techniques de jardinage naturel</w:t>
      </w:r>
      <w:r>
        <w:rPr>
          <w:rFonts w:cs="Times New Roman"/>
          <w:color w:val="000000"/>
        </w:rPr>
        <w:t> : Le jardinier et le propriétaire pourront participer à une première réunion d’information et d’échange concernant les techniques de jardinage qui se tiendra à Chamonix le 11 avril 2014.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 xml:space="preserve">D'autres rencontres seront organisées selon le calendrier élaboré entre les participants et l'association </w:t>
      </w:r>
      <w:proofErr w:type="spellStart"/>
      <w:r>
        <w:rPr>
          <w:rFonts w:cs="Times New Roman"/>
          <w:color w:val="000000"/>
        </w:rPr>
        <w:t>Boutch</w:t>
      </w:r>
      <w:proofErr w:type="spellEnd"/>
      <w:r>
        <w:rPr>
          <w:rFonts w:cs="Times New Roman"/>
          <w:color w:val="000000"/>
        </w:rPr>
        <w:t xml:space="preserve"> à </w:t>
      </w:r>
      <w:proofErr w:type="spellStart"/>
      <w:r>
        <w:rPr>
          <w:rFonts w:cs="Times New Roman"/>
          <w:color w:val="000000"/>
        </w:rPr>
        <w:t>Boutch</w:t>
      </w:r>
      <w:proofErr w:type="spellEnd"/>
      <w:r>
        <w:rPr>
          <w:rFonts w:cs="Times New Roman"/>
          <w:color w:val="000000"/>
        </w:rPr>
        <w:t>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0878A5" w:rsidRDefault="007841DE" w:rsidP="00D963CE">
      <w:pPr>
        <w:pStyle w:val="Textbody"/>
        <w:spacing w:after="0" w:line="270" w:lineRule="atLeast"/>
        <w:jc w:val="both"/>
      </w:pPr>
      <w:r>
        <w:rPr>
          <w:rFonts w:cs="Times New Roman"/>
          <w:color w:val="000000"/>
          <w:u w:val="single"/>
        </w:rPr>
        <w:t>Gestion de l'eau :</w:t>
      </w:r>
      <w:r>
        <w:rPr>
          <w:rFonts w:cs="Times New Roman"/>
          <w:color w:val="000000"/>
        </w:rPr>
        <w:t xml:space="preserve"> Le jardinier et le propriétaire s’engagent à une gestion économe de l’eau sur le jardin, la parcelle ou le terrain : l’usage de l’eau de pluie est prioritaire, l’utilisation de tuyaux d’arrosage est déconseillée, la consommation d’eau est limitée au strict nécessaire, suivant les principes de la méthode naturelle.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color w:val="000000"/>
          <w:u w:val="single"/>
        </w:rPr>
      </w:pPr>
    </w:p>
    <w:p w:rsidR="000878A5" w:rsidRDefault="007841DE" w:rsidP="00D963CE">
      <w:pPr>
        <w:pStyle w:val="Textbody"/>
        <w:spacing w:after="0" w:line="270" w:lineRule="atLeast"/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 xml:space="preserve">Article 4 – Rôle de l'association </w:t>
      </w:r>
      <w:proofErr w:type="spellStart"/>
      <w:r>
        <w:rPr>
          <w:rFonts w:cs="Times New Roman"/>
          <w:b/>
          <w:bCs/>
          <w:color w:val="000000"/>
          <w:u w:val="single"/>
        </w:rPr>
        <w:t>Boutch</w:t>
      </w:r>
      <w:proofErr w:type="spellEnd"/>
      <w:r>
        <w:rPr>
          <w:rFonts w:cs="Times New Roman"/>
          <w:b/>
          <w:bCs/>
          <w:color w:val="000000"/>
          <w:u w:val="single"/>
        </w:rPr>
        <w:t xml:space="preserve"> à </w:t>
      </w:r>
      <w:proofErr w:type="spellStart"/>
      <w:r>
        <w:rPr>
          <w:rFonts w:cs="Times New Roman"/>
          <w:b/>
          <w:bCs/>
          <w:color w:val="000000"/>
          <w:u w:val="single"/>
        </w:rPr>
        <w:t>Boutch</w:t>
      </w:r>
      <w:proofErr w:type="spellEnd"/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0878A5" w:rsidRDefault="007841DE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L'association se réserve un droit d'observation sur la mise à disposition des jardins, parcelles ou terrains dans un but d'amélioration du fonctionnement du projet. Un bilan sera notamment effectué lors de la « fête de la soupe » qui se tiendra début septembre 2014.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0878A5" w:rsidRDefault="007841DE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L'association invite tous les participants à s'impliquer dans le développement du projet, à proposer des moments conviviaux de rencontre entre jardiniers et accueillants.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0878A5" w:rsidRDefault="007841DE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Le jardinier et l'accueillant autorisent l'association </w:t>
      </w:r>
      <w:proofErr w:type="spellStart"/>
      <w:r>
        <w:rPr>
          <w:rFonts w:cs="Times New Roman"/>
          <w:color w:val="000000"/>
        </w:rPr>
        <w:t>Boutch</w:t>
      </w:r>
      <w:proofErr w:type="spellEnd"/>
      <w:r>
        <w:rPr>
          <w:rFonts w:cs="Times New Roman"/>
          <w:color w:val="000000"/>
        </w:rPr>
        <w:t xml:space="preserve"> à </w:t>
      </w:r>
      <w:proofErr w:type="spellStart"/>
      <w:r>
        <w:rPr>
          <w:rFonts w:cs="Times New Roman"/>
          <w:color w:val="000000"/>
        </w:rPr>
        <w:t>Boutch</w:t>
      </w:r>
      <w:proofErr w:type="spellEnd"/>
      <w:r>
        <w:rPr>
          <w:rFonts w:cs="Times New Roman"/>
          <w:color w:val="000000"/>
        </w:rPr>
        <w:t xml:space="preserve"> à communiquer sur l'expérience du « potager de mon pote âgé » pour que cela profite à un large public, par le biais d'articles de presse, parution dans les magazines municipaux, presse spécialisée, site internet.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b/>
          <w:bCs/>
          <w:color w:val="000000"/>
        </w:rPr>
      </w:pPr>
    </w:p>
    <w:p w:rsidR="000878A5" w:rsidRDefault="007841DE" w:rsidP="00D963CE">
      <w:pPr>
        <w:pStyle w:val="Textbody"/>
        <w:spacing w:after="0" w:line="270" w:lineRule="atLeast"/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Article 5 -Durée et fin de l'accord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</w:rPr>
      </w:pPr>
    </w:p>
    <w:p w:rsidR="000878A5" w:rsidRDefault="007841DE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Le jardinier s'engage à mener à bien les cultures de manière loyale et respectueuse d'autrui, et pendant une durée prévue par l'accord.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0878A5" w:rsidRDefault="007841DE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Il possède néanmoins un droit à l'échec mais s'engage à prévenir le propriétaire dans un délai suffisant.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0878A5" w:rsidRDefault="007841DE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Le propriétaire peut mettre fin à l'accord en cas de comportement de nature à nuire gravement à la propriété d'autrui.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0878A5" w:rsidRDefault="00704506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L’association</w:t>
      </w:r>
      <w:r w:rsidR="007841DE">
        <w:rPr>
          <w:rFonts w:cs="Times New Roman"/>
          <w:color w:val="000000"/>
        </w:rPr>
        <w:t xml:space="preserve"> </w:t>
      </w:r>
      <w:proofErr w:type="spellStart"/>
      <w:r w:rsidR="007841DE">
        <w:rPr>
          <w:rFonts w:cs="Times New Roman"/>
          <w:color w:val="000000"/>
        </w:rPr>
        <w:t>Boutch</w:t>
      </w:r>
      <w:proofErr w:type="spellEnd"/>
      <w:r w:rsidR="007841DE">
        <w:rPr>
          <w:rFonts w:cs="Times New Roman"/>
          <w:color w:val="000000"/>
        </w:rPr>
        <w:t xml:space="preserve"> à </w:t>
      </w:r>
      <w:proofErr w:type="spellStart"/>
      <w:r w:rsidR="007841DE">
        <w:rPr>
          <w:rFonts w:cs="Times New Roman"/>
          <w:color w:val="000000"/>
        </w:rPr>
        <w:t>Boutch</w:t>
      </w:r>
      <w:proofErr w:type="spellEnd"/>
      <w:r w:rsidR="007841DE">
        <w:rPr>
          <w:rFonts w:cs="Times New Roman"/>
          <w:color w:val="000000"/>
        </w:rPr>
        <w:t xml:space="preserve"> est en tout état de cause informée de cet arrêt provisoire ou définitif, ai</w:t>
      </w:r>
      <w:r w:rsidR="00704096">
        <w:rPr>
          <w:rFonts w:cs="Times New Roman"/>
          <w:color w:val="000000"/>
        </w:rPr>
        <w:t>nsi que des motifs de l'arrêt.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0878A5" w:rsidRDefault="007841DE" w:rsidP="00D963CE">
      <w:pPr>
        <w:pStyle w:val="Textbody"/>
        <w:spacing w:after="0" w:line="270" w:lineRule="atLeast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Article 6 : Lieu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b/>
          <w:bCs/>
          <w:color w:val="000000"/>
          <w:u w:val="single"/>
        </w:rPr>
      </w:pPr>
    </w:p>
    <w:p w:rsidR="000878A5" w:rsidRPr="00D963CE" w:rsidRDefault="007841DE" w:rsidP="00D963CE">
      <w:pPr>
        <w:pStyle w:val="Textbody"/>
        <w:spacing w:after="0" w:line="270" w:lineRule="atLeast"/>
        <w:jc w:val="both"/>
        <w:rPr>
          <w:rFonts w:cs="Times New Roman"/>
          <w:bCs/>
          <w:color w:val="000000"/>
        </w:rPr>
      </w:pPr>
      <w:r w:rsidRPr="00D963CE">
        <w:rPr>
          <w:rFonts w:cs="Times New Roman"/>
          <w:bCs/>
          <w:color w:val="000000"/>
        </w:rPr>
        <w:t>Le lieu est déterminé par l'accord de mise à disposition.</w:t>
      </w:r>
    </w:p>
    <w:p w:rsidR="000878A5" w:rsidRPr="00D963CE" w:rsidRDefault="000878A5" w:rsidP="00D963CE">
      <w:pPr>
        <w:pStyle w:val="Textbody"/>
        <w:spacing w:after="0" w:line="270" w:lineRule="atLeast"/>
        <w:jc w:val="both"/>
        <w:rPr>
          <w:rFonts w:cs="Times New Roman"/>
          <w:bCs/>
          <w:color w:val="000000"/>
          <w:u w:val="single"/>
        </w:rPr>
      </w:pPr>
    </w:p>
    <w:p w:rsidR="000878A5" w:rsidRPr="00D963CE" w:rsidRDefault="007841DE" w:rsidP="00D963CE">
      <w:pPr>
        <w:pStyle w:val="Textbody"/>
        <w:spacing w:after="0" w:line="270" w:lineRule="atLeast"/>
        <w:jc w:val="both"/>
        <w:rPr>
          <w:rFonts w:cs="Times New Roman"/>
          <w:bCs/>
          <w:color w:val="000000"/>
        </w:rPr>
      </w:pPr>
      <w:r w:rsidRPr="00D963CE">
        <w:rPr>
          <w:rFonts w:cs="Times New Roman"/>
          <w:bCs/>
          <w:color w:val="000000"/>
        </w:rPr>
        <w:t>Le jardinier s'engage à respecter le lieu, à maintenir la propriété d'autrui propre et en bon état.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b/>
          <w:bCs/>
          <w:color w:val="000000"/>
        </w:rPr>
      </w:pP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b/>
          <w:bCs/>
          <w:color w:val="000000"/>
          <w:u w:val="single"/>
        </w:rPr>
      </w:pPr>
    </w:p>
    <w:p w:rsidR="000878A5" w:rsidRDefault="007841DE" w:rsidP="00D963CE">
      <w:pPr>
        <w:pStyle w:val="Textbody"/>
        <w:spacing w:after="0" w:line="270" w:lineRule="atLeast"/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Article 7 : Responsabilité :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0878A5" w:rsidRDefault="007841DE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Le jardinier est responsable de la parcelle qui lui est prêtée et il s'engage à en assurer l'entretien tel que décidé dans l'accord prévu.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0878A5" w:rsidRDefault="007841DE" w:rsidP="00D963CE">
      <w:pPr>
        <w:pStyle w:val="Textbody"/>
        <w:spacing w:after="0" w:line="270" w:lineRule="atLeast"/>
        <w:jc w:val="both"/>
      </w:pPr>
      <w:r>
        <w:rPr>
          <w:rStyle w:val="Accentuation"/>
          <w:rFonts w:cs="Times New Roman"/>
          <w:i w:val="0"/>
        </w:rPr>
        <w:t>Chaque participant au projet le « Potager de mon pote âgé » doit souscrire à une assurance responsabilité civile.</w:t>
      </w:r>
    </w:p>
    <w:p w:rsidR="000878A5" w:rsidRDefault="000878A5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D963CE" w:rsidRDefault="007841DE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L'association </w:t>
      </w:r>
      <w:proofErr w:type="spellStart"/>
      <w:r>
        <w:rPr>
          <w:rFonts w:cs="Times New Roman"/>
          <w:color w:val="000000"/>
        </w:rPr>
        <w:t>Boutch</w:t>
      </w:r>
      <w:proofErr w:type="spellEnd"/>
      <w:r>
        <w:rPr>
          <w:rFonts w:cs="Times New Roman"/>
          <w:color w:val="000000"/>
        </w:rPr>
        <w:t xml:space="preserve"> à </w:t>
      </w:r>
      <w:proofErr w:type="spellStart"/>
      <w:r>
        <w:rPr>
          <w:rFonts w:cs="Times New Roman"/>
          <w:color w:val="000000"/>
        </w:rPr>
        <w:t>Boutch</w:t>
      </w:r>
      <w:proofErr w:type="spellEnd"/>
      <w:r>
        <w:rPr>
          <w:rFonts w:cs="Times New Roman"/>
          <w:color w:val="000000"/>
        </w:rPr>
        <w:t xml:space="preserve"> ne pourra pas être tenue pour responsable des agissements de l'un ou l'autre des contractants lors de la mise à disposition, ou de tout dommage causé à la propriété ou par le propriétaire.</w:t>
      </w:r>
    </w:p>
    <w:p w:rsidR="00D963CE" w:rsidRDefault="00D963CE" w:rsidP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D963CE" w:rsidRDefault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D963CE" w:rsidRDefault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D963CE" w:rsidRDefault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D963CE" w:rsidRDefault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D963CE" w:rsidRDefault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D963CE" w:rsidRDefault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D963CE" w:rsidRDefault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D963CE" w:rsidRDefault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D963CE" w:rsidRPr="00D963CE" w:rsidRDefault="00D963CE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0B70AB" w:rsidRDefault="000B70AB">
      <w:pPr>
        <w:pStyle w:val="Textbody"/>
        <w:spacing w:after="0" w:line="270" w:lineRule="atLeast"/>
        <w:jc w:val="both"/>
        <w:rPr>
          <w:rFonts w:cs="Times New Roman"/>
        </w:rPr>
      </w:pPr>
      <w:r>
        <w:rPr>
          <w:rFonts w:cs="Times New Roman"/>
        </w:rPr>
        <w:t xml:space="preserve">Fait à </w:t>
      </w:r>
      <w:proofErr w:type="gramStart"/>
      <w:r>
        <w:rPr>
          <w:rFonts w:cs="Times New Roman"/>
        </w:rPr>
        <w:t>…………………</w:t>
      </w:r>
      <w:r w:rsidR="00D963CE">
        <w:rPr>
          <w:rFonts w:cs="Times New Roman"/>
        </w:rPr>
        <w:t>…….</w:t>
      </w:r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le ………………..  .</w:t>
      </w:r>
    </w:p>
    <w:p w:rsidR="000878A5" w:rsidRDefault="000878A5">
      <w:pPr>
        <w:pStyle w:val="Textbody"/>
        <w:spacing w:after="0" w:line="270" w:lineRule="atLeast"/>
        <w:jc w:val="both"/>
        <w:rPr>
          <w:rFonts w:cs="Times New Roman"/>
          <w:color w:val="000000"/>
        </w:rPr>
      </w:pPr>
    </w:p>
    <w:p w:rsidR="00D963CE" w:rsidRDefault="00D963CE">
      <w:pPr>
        <w:pStyle w:val="Standard"/>
        <w:rPr>
          <w:rFonts w:cs="Times New Roman"/>
        </w:rPr>
      </w:pPr>
      <w:r>
        <w:rPr>
          <w:rFonts w:cs="Times New Roman"/>
        </w:rPr>
        <w:t xml:space="preserve">  </w:t>
      </w:r>
    </w:p>
    <w:p w:rsidR="00D963CE" w:rsidRDefault="00D963CE">
      <w:pPr>
        <w:pStyle w:val="Standard"/>
        <w:rPr>
          <w:rFonts w:cs="Times New Roman"/>
        </w:rPr>
      </w:pPr>
    </w:p>
    <w:p w:rsidR="000878A5" w:rsidRDefault="000B70AB">
      <w:pPr>
        <w:pStyle w:val="Standard"/>
        <w:rPr>
          <w:rFonts w:cs="Times New Roman"/>
        </w:rPr>
      </w:pPr>
      <w:r>
        <w:rPr>
          <w:rFonts w:cs="Times New Roman"/>
        </w:rPr>
        <w:t xml:space="preserve">Signature du (des) propriétaire(s) terrien     </w:t>
      </w:r>
      <w:r w:rsidR="00D963CE">
        <w:rPr>
          <w:rFonts w:cs="Times New Roman"/>
        </w:rPr>
        <w:t xml:space="preserve">                                   </w:t>
      </w:r>
      <w:r>
        <w:rPr>
          <w:rFonts w:cs="Times New Roman"/>
        </w:rPr>
        <w:t>Signature du (des) jardinier</w:t>
      </w:r>
      <w:r w:rsidR="00D963CE">
        <w:rPr>
          <w:rFonts w:cs="Times New Roman"/>
        </w:rPr>
        <w:t>(</w:t>
      </w:r>
      <w:r>
        <w:rPr>
          <w:rFonts w:cs="Times New Roman"/>
        </w:rPr>
        <w:t>s</w:t>
      </w:r>
      <w:proofErr w:type="gramStart"/>
      <w:r w:rsidR="00D963CE">
        <w:rPr>
          <w:rFonts w:cs="Times New Roman"/>
        </w:rPr>
        <w:t>)</w:t>
      </w:r>
      <w:proofErr w:type="gramEnd"/>
      <w:r>
        <w:rPr>
          <w:rFonts w:cs="Times New Roman"/>
        </w:rPr>
        <w:br/>
      </w:r>
      <w:r w:rsidR="00D963CE">
        <w:rPr>
          <w:rFonts w:cs="Times New Roman"/>
        </w:rPr>
        <w:t>(Précédée de la mention « lu et approuvé »)                        (Précédé de la mention « lu et approuvé »)</w:t>
      </w:r>
      <w:r w:rsidR="00D963CE">
        <w:rPr>
          <w:rFonts w:cs="Times New Roman"/>
        </w:rPr>
        <w:br/>
      </w:r>
    </w:p>
    <w:p w:rsidR="000878A5" w:rsidRDefault="000878A5">
      <w:pPr>
        <w:pStyle w:val="Standard"/>
        <w:rPr>
          <w:rFonts w:cs="Times New Roman"/>
        </w:rPr>
      </w:pPr>
    </w:p>
    <w:p w:rsidR="000B70AB" w:rsidRDefault="000B70AB">
      <w:pPr>
        <w:pStyle w:val="Standard"/>
        <w:rPr>
          <w:rFonts w:cs="Times New Roman"/>
        </w:rPr>
      </w:pPr>
    </w:p>
    <w:p w:rsidR="000B70AB" w:rsidRDefault="000B70AB">
      <w:pPr>
        <w:pStyle w:val="Standard"/>
        <w:rPr>
          <w:rFonts w:cs="Times New Roman"/>
        </w:rPr>
      </w:pPr>
    </w:p>
    <w:p w:rsidR="000B70AB" w:rsidRDefault="000B70AB">
      <w:pPr>
        <w:pStyle w:val="Standard"/>
        <w:rPr>
          <w:rFonts w:cs="Times New Roman"/>
        </w:rPr>
      </w:pPr>
    </w:p>
    <w:sectPr w:rsidR="000B70AB" w:rsidSect="000878A5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C0" w:rsidRDefault="00BF3DC0" w:rsidP="000878A5">
      <w:r>
        <w:separator/>
      </w:r>
    </w:p>
  </w:endnote>
  <w:endnote w:type="continuationSeparator" w:id="0">
    <w:p w:rsidR="00BF3DC0" w:rsidRDefault="00BF3DC0" w:rsidP="0008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5112"/>
      <w:docPartObj>
        <w:docPartGallery w:val="Page Numbers (Bottom of Page)"/>
        <w:docPartUnique/>
      </w:docPartObj>
    </w:sdtPr>
    <w:sdtContent>
      <w:p w:rsidR="00D963CE" w:rsidRDefault="006B35EC">
        <w:pPr>
          <w:pStyle w:val="Pieddepage"/>
          <w:jc w:val="right"/>
        </w:pPr>
        <w:fldSimple w:instr=" PAGE   \* MERGEFORMAT ">
          <w:r w:rsidR="00172349">
            <w:rPr>
              <w:noProof/>
            </w:rPr>
            <w:t>3</w:t>
          </w:r>
        </w:fldSimple>
      </w:p>
    </w:sdtContent>
  </w:sdt>
  <w:p w:rsidR="00D963CE" w:rsidRDefault="00D963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C0" w:rsidRDefault="00BF3DC0" w:rsidP="000878A5">
      <w:r w:rsidRPr="000878A5">
        <w:rPr>
          <w:color w:val="000000"/>
        </w:rPr>
        <w:separator/>
      </w:r>
    </w:p>
  </w:footnote>
  <w:footnote w:type="continuationSeparator" w:id="0">
    <w:p w:rsidR="00BF3DC0" w:rsidRDefault="00BF3DC0" w:rsidP="00087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78A5"/>
    <w:rsid w:val="000878A5"/>
    <w:rsid w:val="000B70AB"/>
    <w:rsid w:val="00172349"/>
    <w:rsid w:val="001D409F"/>
    <w:rsid w:val="006B35EC"/>
    <w:rsid w:val="00704096"/>
    <w:rsid w:val="00704506"/>
    <w:rsid w:val="007841DE"/>
    <w:rsid w:val="00825A20"/>
    <w:rsid w:val="00A7572A"/>
    <w:rsid w:val="00BE69F1"/>
    <w:rsid w:val="00BF3DC0"/>
    <w:rsid w:val="00C0020A"/>
    <w:rsid w:val="00D963CE"/>
    <w:rsid w:val="00F813A3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8A5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878A5"/>
    <w:pPr>
      <w:suppressAutoHyphens/>
    </w:pPr>
  </w:style>
  <w:style w:type="paragraph" w:customStyle="1" w:styleId="Heading">
    <w:name w:val="Heading"/>
    <w:basedOn w:val="Standard"/>
    <w:next w:val="Textbody"/>
    <w:rsid w:val="000878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878A5"/>
    <w:pPr>
      <w:spacing w:after="120"/>
    </w:pPr>
  </w:style>
  <w:style w:type="paragraph" w:styleId="Liste">
    <w:name w:val="List"/>
    <w:basedOn w:val="Textbody"/>
    <w:rsid w:val="000878A5"/>
  </w:style>
  <w:style w:type="paragraph" w:customStyle="1" w:styleId="Caption">
    <w:name w:val="Caption"/>
    <w:basedOn w:val="Standard"/>
    <w:rsid w:val="000878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78A5"/>
    <w:pPr>
      <w:suppressLineNumbers/>
    </w:pPr>
  </w:style>
  <w:style w:type="paragraph" w:customStyle="1" w:styleId="Heading2">
    <w:name w:val="Heading 2"/>
    <w:basedOn w:val="Heading"/>
    <w:next w:val="Textbody"/>
    <w:rsid w:val="000878A5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BulletSymbols">
    <w:name w:val="Bullet Symbols"/>
    <w:rsid w:val="000878A5"/>
    <w:rPr>
      <w:rFonts w:ascii="OpenSymbol" w:eastAsia="OpenSymbol" w:hAnsi="OpenSymbol" w:cs="OpenSymbol"/>
    </w:rPr>
  </w:style>
  <w:style w:type="character" w:styleId="Accentuation">
    <w:name w:val="Emphasis"/>
    <w:rsid w:val="000878A5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D963C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D963CE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963C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963CE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D42DB-3022-4783-8B78-FAE2430A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10</cp:revision>
  <cp:lastPrinted>2014-03-26T17:39:00Z</cp:lastPrinted>
  <dcterms:created xsi:type="dcterms:W3CDTF">2014-03-21T15:20:00Z</dcterms:created>
  <dcterms:modified xsi:type="dcterms:W3CDTF">2014-04-09T08:55:00Z</dcterms:modified>
</cp:coreProperties>
</file>